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525" w:rsidRPr="00E960BB" w:rsidRDefault="00CD6897" w:rsidP="0029352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bookmarkStart w:id="0" w:name="_GoBack"/>
      <w:bookmarkEnd w:id="0"/>
      <w:r w:rsidR="00293525">
        <w:rPr>
          <w:rFonts w:ascii="Corbel" w:hAnsi="Corbel"/>
          <w:bCs/>
          <w:i/>
        </w:rPr>
        <w:t>Załącznik nr 1.5 do Zarządzenia Rektora UR  nr 61/2025</w:t>
      </w:r>
    </w:p>
    <w:p w:rsidR="00293525" w:rsidRPr="009C54AE" w:rsidRDefault="00293525" w:rsidP="0029352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293525" w:rsidRPr="009C54AE" w:rsidRDefault="00293525" w:rsidP="0029352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Cs/>
          <w:smallCaps/>
          <w:sz w:val="24"/>
          <w:szCs w:val="24"/>
        </w:rPr>
        <w:t>2025-2027</w:t>
      </w:r>
    </w:p>
    <w:p w:rsidR="00293525" w:rsidRDefault="00293525" w:rsidP="00293525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293525" w:rsidRPr="00EA4832" w:rsidRDefault="00293525" w:rsidP="0029352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2026/2027</w:t>
      </w:r>
    </w:p>
    <w:p w:rsidR="0085747A" w:rsidRPr="009C54AE" w:rsidRDefault="0085747A" w:rsidP="00293525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F916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Projekt socjalny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29352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0F57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A5F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</w:t>
            </w:r>
            <w:r w:rsidR="000F572A">
              <w:rPr>
                <w:rFonts w:ascii="Corbel" w:hAnsi="Corbel"/>
                <w:b w:val="0"/>
                <w:color w:val="auto"/>
                <w:sz w:val="24"/>
                <w:szCs w:val="24"/>
              </w:rPr>
              <w:t>, specjalność: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A5F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4A5F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2F230E" w:rsidRPr="0060440E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129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="000F572A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A5F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="002F230E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F9169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2F230E">
              <w:rPr>
                <w:rFonts w:ascii="Corbel" w:hAnsi="Corbel"/>
                <w:b w:val="0"/>
                <w:color w:val="auto"/>
                <w:sz w:val="24"/>
                <w:szCs w:val="24"/>
              </w:rPr>
              <w:t>, s</w:t>
            </w:r>
            <w:r w:rsidR="002F230E" w:rsidRPr="0060440E">
              <w:rPr>
                <w:rFonts w:ascii="Corbel" w:hAnsi="Corbel"/>
                <w:b w:val="0"/>
                <w:color w:val="auto"/>
                <w:sz w:val="24"/>
                <w:szCs w:val="24"/>
              </w:rPr>
              <w:t>emestr</w:t>
            </w:r>
            <w:r w:rsidR="00F91695">
              <w:rPr>
                <w:rFonts w:ascii="Corbel" w:hAnsi="Corbel"/>
                <w:b w:val="0"/>
                <w:color w:val="auto"/>
                <w:sz w:val="24"/>
                <w:szCs w:val="24"/>
              </w:rPr>
              <w:t>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2F23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60440E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2F23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33A04" w:rsidRPr="009C54AE" w:rsidTr="00B819C8">
        <w:tc>
          <w:tcPr>
            <w:tcW w:w="2694" w:type="dxa"/>
            <w:vAlign w:val="center"/>
          </w:tcPr>
          <w:p w:rsidR="00D33A04" w:rsidRPr="009C54AE" w:rsidRDefault="00D33A0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D33A04" w:rsidRPr="002B0B19" w:rsidRDefault="00D33A04" w:rsidP="005A1D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Marek Paluch, prof. UR</w:t>
            </w:r>
          </w:p>
        </w:tc>
      </w:tr>
      <w:tr w:rsidR="00D33A04" w:rsidRPr="009C54AE" w:rsidTr="00B819C8">
        <w:tc>
          <w:tcPr>
            <w:tcW w:w="2694" w:type="dxa"/>
            <w:vAlign w:val="center"/>
          </w:tcPr>
          <w:p w:rsidR="00D33A04" w:rsidRPr="009C54AE" w:rsidRDefault="00D33A0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D33A04" w:rsidRPr="002B0B19" w:rsidRDefault="00D33A04" w:rsidP="005A1D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Radosław Malikowski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93525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F9169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D129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D753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2F230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4A5FCB">
        <w:rPr>
          <w:rFonts w:ascii="Corbel" w:hAnsi="Corbel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E960BB" w:rsidRDefault="004A5FC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</w:t>
      </w:r>
      <w:r w:rsidR="000F572A">
        <w:rPr>
          <w:rFonts w:ascii="Corbel" w:hAnsi="Corbel"/>
          <w:b w:val="0"/>
          <w:szCs w:val="24"/>
        </w:rPr>
        <w:t>czenie z oceną</w:t>
      </w:r>
    </w:p>
    <w:p w:rsidR="004A5FCB" w:rsidRDefault="004A5FC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D33A04" w:rsidP="0029352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 w:val="22"/>
              </w:rPr>
              <w:t>Zaliczenie z przedmiot</w:t>
            </w:r>
            <w:r w:rsidR="00293525">
              <w:rPr>
                <w:rFonts w:ascii="Corbel" w:hAnsi="Corbel"/>
                <w:b w:val="0"/>
                <w:sz w:val="22"/>
              </w:rPr>
              <w:t>u</w:t>
            </w:r>
            <w:r w:rsidRPr="002B0B19">
              <w:rPr>
                <w:rFonts w:ascii="Corbel" w:hAnsi="Corbel"/>
                <w:b w:val="0"/>
                <w:sz w:val="22"/>
              </w:rPr>
              <w:t>: Teorie pomocy społecznej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4A5FCB" w:rsidRDefault="004A5FCB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F91695" w:rsidRPr="002B0B19" w:rsidTr="00457BFF">
        <w:tc>
          <w:tcPr>
            <w:tcW w:w="851" w:type="dxa"/>
            <w:vAlign w:val="center"/>
          </w:tcPr>
          <w:p w:rsidR="00F91695" w:rsidRPr="00651D34" w:rsidRDefault="00F91695" w:rsidP="004A5FC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1D3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F91695" w:rsidRPr="006779A5" w:rsidRDefault="004A5FCB" w:rsidP="004A5FCB">
            <w:pPr>
              <w:shd w:val="clear" w:color="auto" w:fill="FFFFFF"/>
              <w:tabs>
                <w:tab w:val="left" w:pos="180"/>
                <w:tab w:val="left" w:pos="274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>Zapoznanie studentów z teoretycznymi oraz metodologicznymi aspektami</w:t>
            </w:r>
            <w:r w:rsidR="00D33A04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 xml:space="preserve"> </w:t>
            </w:r>
            <w:r w:rsidR="00F91695" w:rsidRPr="006779A5">
              <w:rPr>
                <w:rFonts w:ascii="Corbel" w:hAnsi="Corbel"/>
                <w:sz w:val="24"/>
                <w:szCs w:val="24"/>
              </w:rPr>
              <w:t>diagnozy osób</w:t>
            </w:r>
            <w:r w:rsidR="00B411B3" w:rsidRPr="006779A5">
              <w:rPr>
                <w:rFonts w:ascii="Corbel" w:hAnsi="Corbel"/>
                <w:sz w:val="24"/>
                <w:szCs w:val="24"/>
              </w:rPr>
              <w:t xml:space="preserve"> oraz środowisk</w:t>
            </w:r>
            <w:r w:rsidR="00293525">
              <w:rPr>
                <w:rFonts w:ascii="Corbel" w:hAnsi="Corbel"/>
                <w:sz w:val="24"/>
                <w:szCs w:val="24"/>
              </w:rPr>
              <w:t xml:space="preserve"> </w:t>
            </w:r>
            <w:r w:rsidR="00B411B3" w:rsidRPr="006779A5">
              <w:rPr>
                <w:rFonts w:ascii="Corbel" w:hAnsi="Corbel"/>
                <w:sz w:val="24"/>
                <w:szCs w:val="24"/>
              </w:rPr>
              <w:t>dysfunkcyjnych</w:t>
            </w:r>
            <w:r w:rsidR="00F91695" w:rsidRPr="006779A5">
              <w:rPr>
                <w:rFonts w:ascii="Corbel" w:hAnsi="Corbel"/>
                <w:sz w:val="24"/>
                <w:szCs w:val="24"/>
              </w:rPr>
              <w:t xml:space="preserve"> społe</w:t>
            </w:r>
            <w:r w:rsidR="00B411B3" w:rsidRPr="006779A5">
              <w:rPr>
                <w:rFonts w:ascii="Corbel" w:hAnsi="Corbel"/>
                <w:sz w:val="24"/>
                <w:szCs w:val="24"/>
              </w:rPr>
              <w:t>cznie</w:t>
            </w:r>
            <w:r>
              <w:rPr>
                <w:rFonts w:ascii="Corbel" w:hAnsi="Corbel"/>
                <w:sz w:val="24"/>
                <w:szCs w:val="24"/>
              </w:rPr>
              <w:t>, jak również projektowaniem działań socjalnych.</w:t>
            </w:r>
          </w:p>
        </w:tc>
      </w:tr>
      <w:tr w:rsidR="00F91695" w:rsidRPr="002B0B19" w:rsidTr="00457BFF">
        <w:tc>
          <w:tcPr>
            <w:tcW w:w="851" w:type="dxa"/>
            <w:vAlign w:val="center"/>
          </w:tcPr>
          <w:p w:rsidR="00F91695" w:rsidRPr="00651D34" w:rsidRDefault="00F91695" w:rsidP="004A5FCB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51D3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F91695" w:rsidRPr="006779A5" w:rsidRDefault="004A5FCB" w:rsidP="004A5FC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pacing w:val="-5"/>
                <w:sz w:val="24"/>
                <w:szCs w:val="24"/>
              </w:rPr>
              <w:t xml:space="preserve">Wyposażenie studentów w umiejętność projektowania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działań pomocowo – socjalnych </w:t>
            </w:r>
            <w:r w:rsidR="00F91695" w:rsidRPr="006779A5">
              <w:rPr>
                <w:rFonts w:ascii="Corbel" w:hAnsi="Corbel"/>
                <w:b w:val="0"/>
                <w:sz w:val="24"/>
                <w:szCs w:val="24"/>
              </w:rPr>
              <w:t>skierowanych do osób dotkniętych problemem funkcjonowania społecznego.</w:t>
            </w:r>
          </w:p>
        </w:tc>
      </w:tr>
      <w:tr w:rsidR="00B411B3" w:rsidRPr="002B0B19" w:rsidTr="00457BFF">
        <w:tc>
          <w:tcPr>
            <w:tcW w:w="851" w:type="dxa"/>
            <w:vAlign w:val="center"/>
          </w:tcPr>
          <w:p w:rsidR="00B411B3" w:rsidRPr="00651D34" w:rsidRDefault="00B411B3" w:rsidP="004A5FCB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B411B3" w:rsidRPr="006779A5" w:rsidRDefault="004A5FCB" w:rsidP="004A5FCB">
            <w:pPr>
              <w:pStyle w:val="Podpunkty"/>
              <w:ind w:left="0"/>
              <w:jc w:val="left"/>
              <w:rPr>
                <w:rFonts w:ascii="Corbel" w:hAnsi="Corbel"/>
                <w:b w:val="0"/>
                <w:color w:val="000000"/>
                <w:spacing w:val="-5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typowymi</w:t>
            </w:r>
            <w:r w:rsidR="00B411B3" w:rsidRPr="006779A5">
              <w:rPr>
                <w:rFonts w:ascii="Corbel" w:hAnsi="Corbel"/>
                <w:b w:val="0"/>
                <w:sz w:val="24"/>
                <w:szCs w:val="24"/>
              </w:rPr>
              <w:t xml:space="preserve"> metod</w:t>
            </w:r>
            <w:r>
              <w:rPr>
                <w:rFonts w:ascii="Corbel" w:hAnsi="Corbel"/>
                <w:b w:val="0"/>
                <w:sz w:val="24"/>
                <w:szCs w:val="24"/>
              </w:rPr>
              <w:t>ami</w:t>
            </w:r>
            <w:r w:rsidR="00B411B3" w:rsidRPr="006779A5">
              <w:rPr>
                <w:rFonts w:ascii="Corbel" w:hAnsi="Corbel"/>
                <w:b w:val="0"/>
                <w:sz w:val="24"/>
                <w:szCs w:val="24"/>
              </w:rPr>
              <w:t>, technik</w:t>
            </w:r>
            <w:r>
              <w:rPr>
                <w:rFonts w:ascii="Corbel" w:hAnsi="Corbel"/>
                <w:b w:val="0"/>
                <w:sz w:val="24"/>
                <w:szCs w:val="24"/>
              </w:rPr>
              <w:t>ami</w:t>
            </w:r>
            <w:r w:rsidR="00B411B3" w:rsidRPr="006779A5">
              <w:rPr>
                <w:rFonts w:ascii="Corbel" w:hAnsi="Corbel"/>
                <w:b w:val="0"/>
                <w:sz w:val="24"/>
                <w:szCs w:val="24"/>
              </w:rPr>
              <w:t xml:space="preserve"> i narzędz</w:t>
            </w:r>
            <w:r>
              <w:rPr>
                <w:rFonts w:ascii="Corbel" w:hAnsi="Corbel"/>
                <w:b w:val="0"/>
                <w:sz w:val="24"/>
                <w:szCs w:val="24"/>
              </w:rPr>
              <w:t>iami</w:t>
            </w:r>
            <w:r w:rsidR="00B411B3" w:rsidRPr="006779A5">
              <w:rPr>
                <w:rFonts w:ascii="Corbel" w:hAnsi="Corbel"/>
                <w:b w:val="0"/>
                <w:sz w:val="24"/>
                <w:szCs w:val="24"/>
              </w:rPr>
              <w:t xml:space="preserve"> pracy pracownika socjalnego dla potrzeb realizacj</w:t>
            </w:r>
            <w:r w:rsidR="000013C7">
              <w:rPr>
                <w:rFonts w:ascii="Corbel" w:hAnsi="Corbel"/>
                <w:b w:val="0"/>
                <w:sz w:val="24"/>
                <w:szCs w:val="24"/>
              </w:rPr>
              <w:t xml:space="preserve">i podjętego przypadku. Wyposażanie w umiejętność przewidywania skutków </w:t>
            </w:r>
            <w:r w:rsidR="00B411B3" w:rsidRPr="006779A5">
              <w:rPr>
                <w:rFonts w:ascii="Corbel" w:hAnsi="Corbel"/>
                <w:b w:val="0"/>
                <w:sz w:val="24"/>
                <w:szCs w:val="24"/>
              </w:rPr>
              <w:t>działań związanych z realizacją zadań w pracy socjalnej.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6379"/>
        <w:gridCol w:w="1873"/>
      </w:tblGrid>
      <w:tr w:rsidR="0085747A" w:rsidRPr="009C54AE" w:rsidTr="00B533F2">
        <w:tc>
          <w:tcPr>
            <w:tcW w:w="1418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9" w:type="dxa"/>
            <w:vAlign w:val="center"/>
          </w:tcPr>
          <w:p w:rsidR="0085747A" w:rsidRDefault="0085747A" w:rsidP="000F57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0F572A" w:rsidRPr="009C54AE" w:rsidRDefault="000F572A" w:rsidP="000F57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B533F2">
        <w:tc>
          <w:tcPr>
            <w:tcW w:w="1418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79" w:type="dxa"/>
            <w:shd w:val="clear" w:color="auto" w:fill="auto"/>
          </w:tcPr>
          <w:p w:rsidR="0085747A" w:rsidRPr="000013C7" w:rsidRDefault="000F572A" w:rsidP="000E39E0">
            <w:pPr>
              <w:pStyle w:val="Punktygwne"/>
              <w:spacing w:before="0" w:after="0"/>
              <w:jc w:val="both"/>
              <w:rPr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O</w:t>
            </w:r>
            <w:r w:rsidR="00B411B3" w:rsidRPr="000013C7">
              <w:rPr>
                <w:rFonts w:ascii="Corbel" w:hAnsi="Corbel"/>
                <w:b w:val="0"/>
                <w:smallCaps w:val="0"/>
              </w:rPr>
              <w:t>pisze</w:t>
            </w:r>
            <w:r w:rsidR="00D141FB" w:rsidRPr="000013C7">
              <w:rPr>
                <w:rFonts w:ascii="Corbel" w:hAnsi="Corbel"/>
                <w:b w:val="0"/>
                <w:smallCaps w:val="0"/>
              </w:rPr>
              <w:t xml:space="preserve"> zasady projektowania i prowadzenia badań o charakterze diagnostycznym oraz charakteryzuje  podstawowe metody, techniki i narzędzia niezbędne w diagnozowaniu dla potrzeb  przygotowania projektu socjalnego.</w:t>
            </w:r>
          </w:p>
        </w:tc>
        <w:tc>
          <w:tcPr>
            <w:tcW w:w="1873" w:type="dxa"/>
          </w:tcPr>
          <w:p w:rsidR="0085747A" w:rsidRDefault="00962E6E" w:rsidP="002935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962E6E">
              <w:rPr>
                <w:rFonts w:ascii="Corbel" w:hAnsi="Corbel"/>
                <w:b w:val="0"/>
              </w:rPr>
              <w:t>K_W05</w:t>
            </w:r>
          </w:p>
          <w:p w:rsidR="00D75342" w:rsidRPr="00962E6E" w:rsidRDefault="00D75342" w:rsidP="002935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B533F2">
        <w:tc>
          <w:tcPr>
            <w:tcW w:w="1418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9" w:type="dxa"/>
            <w:shd w:val="clear" w:color="auto" w:fill="auto"/>
          </w:tcPr>
          <w:p w:rsidR="0085747A" w:rsidRPr="000013C7" w:rsidRDefault="000F572A" w:rsidP="00D141FB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W</w:t>
            </w:r>
            <w:r w:rsidR="00734BC6" w:rsidRPr="000013C7">
              <w:rPr>
                <w:rFonts w:ascii="Corbel" w:hAnsi="Corbel" w:cstheme="minorHAnsi"/>
                <w:sz w:val="24"/>
                <w:szCs w:val="24"/>
              </w:rPr>
              <w:t>ymieni  podstawowe uwarunkowania procesu socjalizacji jednostek w perspektywie zmian jakie zachodzą we</w:t>
            </w:r>
            <w:r w:rsidR="000013C7">
              <w:rPr>
                <w:rFonts w:ascii="Corbel" w:hAnsi="Corbel" w:cstheme="minorHAnsi"/>
                <w:sz w:val="24"/>
                <w:szCs w:val="24"/>
              </w:rPr>
              <w:t xml:space="preserve"> współczesnych strukturach społecznych.</w:t>
            </w:r>
          </w:p>
        </w:tc>
        <w:tc>
          <w:tcPr>
            <w:tcW w:w="1873" w:type="dxa"/>
          </w:tcPr>
          <w:p w:rsidR="0085747A" w:rsidRPr="00962E6E" w:rsidRDefault="00962E6E" w:rsidP="002935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2E6E">
              <w:rPr>
                <w:rFonts w:ascii="Corbel" w:hAnsi="Corbel"/>
                <w:b w:val="0"/>
              </w:rPr>
              <w:t>K_W06</w:t>
            </w:r>
          </w:p>
        </w:tc>
      </w:tr>
      <w:tr w:rsidR="0085747A" w:rsidRPr="009C54AE" w:rsidTr="00B533F2">
        <w:trPr>
          <w:trHeight w:val="724"/>
        </w:trPr>
        <w:tc>
          <w:tcPr>
            <w:tcW w:w="1418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73600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379" w:type="dxa"/>
            <w:shd w:val="clear" w:color="auto" w:fill="auto"/>
          </w:tcPr>
          <w:p w:rsidR="0085747A" w:rsidRPr="000013C7" w:rsidRDefault="000F572A" w:rsidP="000E39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O</w:t>
            </w:r>
            <w:r w:rsidR="00734BC6" w:rsidRPr="000013C7">
              <w:rPr>
                <w:rFonts w:ascii="Corbel" w:hAnsi="Corbel"/>
                <w:b w:val="0"/>
                <w:smallCaps w:val="0"/>
              </w:rPr>
              <w:t>pi</w:t>
            </w:r>
            <w:r w:rsidR="005F322F" w:rsidRPr="000013C7">
              <w:rPr>
                <w:rFonts w:ascii="Corbel" w:hAnsi="Corbel"/>
                <w:b w:val="0"/>
                <w:smallCaps w:val="0"/>
              </w:rPr>
              <w:t>sze</w:t>
            </w:r>
            <w:r w:rsidR="00734BC6" w:rsidRPr="000013C7">
              <w:rPr>
                <w:rFonts w:ascii="Corbel" w:hAnsi="Corbel"/>
                <w:b w:val="0"/>
                <w:smallCaps w:val="0"/>
              </w:rPr>
              <w:t xml:space="preserve"> dyrektywy</w:t>
            </w:r>
            <w:r w:rsidR="006002BC" w:rsidRPr="000013C7">
              <w:rPr>
                <w:rFonts w:ascii="Corbel" w:hAnsi="Corbel"/>
                <w:b w:val="0"/>
                <w:smallCaps w:val="0"/>
              </w:rPr>
              <w:t xml:space="preserve"> projektowania socjalnego skupionego na rozwiązywaniu problemów jednostkowych i grupowych.</w:t>
            </w:r>
          </w:p>
        </w:tc>
        <w:tc>
          <w:tcPr>
            <w:tcW w:w="1873" w:type="dxa"/>
          </w:tcPr>
          <w:p w:rsidR="0085747A" w:rsidRDefault="00962E6E" w:rsidP="002935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962E6E">
              <w:rPr>
                <w:rFonts w:ascii="Corbel" w:hAnsi="Corbel"/>
                <w:b w:val="0"/>
              </w:rPr>
              <w:t>K_W07</w:t>
            </w:r>
          </w:p>
          <w:p w:rsidR="00D75342" w:rsidRPr="00D75342" w:rsidRDefault="00D75342" w:rsidP="002935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62E6E" w:rsidRPr="009C54AE" w:rsidTr="00B533F2">
        <w:tc>
          <w:tcPr>
            <w:tcW w:w="1418" w:type="dxa"/>
          </w:tcPr>
          <w:p w:rsidR="00962E6E" w:rsidRPr="009C54AE" w:rsidRDefault="00962E6E" w:rsidP="00F36B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379" w:type="dxa"/>
            <w:shd w:val="clear" w:color="auto" w:fill="auto"/>
          </w:tcPr>
          <w:p w:rsidR="00962E6E" w:rsidRPr="000013C7" w:rsidRDefault="000F572A" w:rsidP="000E39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</w:t>
            </w:r>
            <w:r w:rsidR="000013C7">
              <w:rPr>
                <w:rFonts w:ascii="Corbel" w:hAnsi="Corbel"/>
                <w:b w:val="0"/>
                <w:smallCaps w:val="0"/>
              </w:rPr>
              <w:t>rzea</w:t>
            </w:r>
            <w:r w:rsidR="0003703B" w:rsidRPr="000013C7">
              <w:rPr>
                <w:rFonts w:ascii="Corbel" w:hAnsi="Corbel"/>
                <w:b w:val="0"/>
                <w:smallCaps w:val="0"/>
              </w:rPr>
              <w:t>nalizuje przyczyny i przebieg istotnych dla projektowania socjalnego procesów i zjawisk społecznych.</w:t>
            </w:r>
          </w:p>
        </w:tc>
        <w:tc>
          <w:tcPr>
            <w:tcW w:w="1873" w:type="dxa"/>
          </w:tcPr>
          <w:p w:rsidR="00962E6E" w:rsidRDefault="00962E6E" w:rsidP="002935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962E6E">
              <w:rPr>
                <w:rFonts w:ascii="Corbel" w:hAnsi="Corbel"/>
                <w:b w:val="0"/>
              </w:rPr>
              <w:t>K_U01</w:t>
            </w:r>
          </w:p>
          <w:p w:rsidR="00D75342" w:rsidRPr="00962E6E" w:rsidRDefault="00D75342" w:rsidP="002935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62E6E" w:rsidRPr="009C54AE" w:rsidTr="00B533F2">
        <w:tc>
          <w:tcPr>
            <w:tcW w:w="1418" w:type="dxa"/>
          </w:tcPr>
          <w:p w:rsidR="00962E6E" w:rsidRPr="009C54AE" w:rsidRDefault="00962E6E" w:rsidP="00F36B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379" w:type="dxa"/>
            <w:shd w:val="clear" w:color="auto" w:fill="auto"/>
          </w:tcPr>
          <w:p w:rsidR="00734BC6" w:rsidRPr="000013C7" w:rsidRDefault="000F572A" w:rsidP="000013C7">
            <w:pPr>
              <w:spacing w:after="0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Z</w:t>
            </w:r>
            <w:r w:rsidR="000013C7">
              <w:rPr>
                <w:rFonts w:ascii="Corbel" w:hAnsi="Corbel"/>
                <w:sz w:val="24"/>
              </w:rPr>
              <w:t xml:space="preserve">aprojektuje </w:t>
            </w:r>
            <w:r w:rsidR="0003703B" w:rsidRPr="000013C7">
              <w:rPr>
                <w:rFonts w:ascii="Corbel" w:hAnsi="Corbel"/>
                <w:sz w:val="24"/>
              </w:rPr>
              <w:t>pracę zespołową nastawioną na rozwiązywanie problemów społecznych (socjalnych).</w:t>
            </w:r>
          </w:p>
        </w:tc>
        <w:tc>
          <w:tcPr>
            <w:tcW w:w="1873" w:type="dxa"/>
          </w:tcPr>
          <w:p w:rsidR="00962E6E" w:rsidRDefault="00962E6E" w:rsidP="002935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962E6E">
              <w:rPr>
                <w:rFonts w:ascii="Corbel" w:hAnsi="Corbel"/>
                <w:b w:val="0"/>
              </w:rPr>
              <w:t>K_U02</w:t>
            </w:r>
          </w:p>
          <w:p w:rsidR="00D75342" w:rsidRPr="00962E6E" w:rsidRDefault="00D75342" w:rsidP="002935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62E6E" w:rsidRPr="009C54AE" w:rsidTr="00B533F2">
        <w:tc>
          <w:tcPr>
            <w:tcW w:w="1418" w:type="dxa"/>
          </w:tcPr>
          <w:p w:rsidR="00962E6E" w:rsidRPr="009C54AE" w:rsidRDefault="00962E6E" w:rsidP="00F36B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379" w:type="dxa"/>
            <w:shd w:val="clear" w:color="auto" w:fill="auto"/>
          </w:tcPr>
          <w:p w:rsidR="00962E6E" w:rsidRPr="000013C7" w:rsidRDefault="000F572A" w:rsidP="000E39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U</w:t>
            </w:r>
            <w:r w:rsidR="00A80108" w:rsidRPr="000013C7">
              <w:rPr>
                <w:rFonts w:ascii="Corbel" w:hAnsi="Corbel"/>
                <w:b w:val="0"/>
                <w:smallCaps w:val="0"/>
              </w:rPr>
              <w:t>zasadni własne rozwiązania podjętych problemów społecznych proponując w tym zakresie odpowiednie rozstrzygnięcia.</w:t>
            </w:r>
          </w:p>
        </w:tc>
        <w:tc>
          <w:tcPr>
            <w:tcW w:w="1873" w:type="dxa"/>
          </w:tcPr>
          <w:p w:rsidR="00962E6E" w:rsidRPr="00962E6E" w:rsidRDefault="00962E6E" w:rsidP="002935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2E6E">
              <w:rPr>
                <w:rFonts w:ascii="Corbel" w:hAnsi="Corbel"/>
                <w:b w:val="0"/>
              </w:rPr>
              <w:t>K_U03</w:t>
            </w:r>
          </w:p>
        </w:tc>
      </w:tr>
      <w:tr w:rsidR="00962E6E" w:rsidRPr="009C54AE" w:rsidTr="00B533F2">
        <w:tc>
          <w:tcPr>
            <w:tcW w:w="1418" w:type="dxa"/>
          </w:tcPr>
          <w:p w:rsidR="00962E6E" w:rsidRPr="009C54AE" w:rsidRDefault="00962E6E" w:rsidP="00F36B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379" w:type="dxa"/>
            <w:shd w:val="clear" w:color="auto" w:fill="auto"/>
          </w:tcPr>
          <w:p w:rsidR="00962E6E" w:rsidRPr="000013C7" w:rsidRDefault="000F572A" w:rsidP="000013C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Z</w:t>
            </w:r>
            <w:r w:rsidR="000013C7">
              <w:rPr>
                <w:rFonts w:ascii="Corbel" w:hAnsi="Corbel"/>
                <w:b w:val="0"/>
                <w:smallCaps w:val="0"/>
              </w:rPr>
              <w:t>aprojektuje</w:t>
            </w:r>
            <w:r w:rsidR="006002BC" w:rsidRPr="000013C7">
              <w:rPr>
                <w:rFonts w:ascii="Corbel" w:hAnsi="Corbel"/>
                <w:b w:val="0"/>
                <w:smallCaps w:val="0"/>
              </w:rPr>
              <w:t xml:space="preserve"> oddziaływania socjalne</w:t>
            </w:r>
            <w:r w:rsidR="000013C7">
              <w:rPr>
                <w:rFonts w:ascii="Corbel" w:hAnsi="Corbel"/>
                <w:b w:val="0"/>
                <w:smallCaps w:val="0"/>
              </w:rPr>
              <w:t xml:space="preserve"> z</w:t>
            </w:r>
            <w:r w:rsidR="006002BC" w:rsidRPr="000013C7">
              <w:rPr>
                <w:rFonts w:ascii="Corbel" w:hAnsi="Corbel"/>
                <w:b w:val="0"/>
                <w:smallCaps w:val="0"/>
              </w:rPr>
              <w:t xml:space="preserve"> u</w:t>
            </w:r>
            <w:r w:rsidR="005F322F" w:rsidRPr="000013C7">
              <w:rPr>
                <w:rFonts w:ascii="Corbel" w:hAnsi="Corbel"/>
                <w:b w:val="0"/>
                <w:smallCaps w:val="0"/>
              </w:rPr>
              <w:t>względni</w:t>
            </w:r>
            <w:r w:rsidR="000013C7">
              <w:rPr>
                <w:rFonts w:ascii="Corbel" w:hAnsi="Corbel"/>
                <w:b w:val="0"/>
                <w:smallCaps w:val="0"/>
              </w:rPr>
              <w:t>eniem zasad etycznych w obszarze działań socjalnych.</w:t>
            </w:r>
          </w:p>
        </w:tc>
        <w:tc>
          <w:tcPr>
            <w:tcW w:w="1873" w:type="dxa"/>
          </w:tcPr>
          <w:p w:rsidR="00962E6E" w:rsidRDefault="00962E6E" w:rsidP="00293525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lang w:eastAsia="pl-PL"/>
              </w:rPr>
            </w:pPr>
            <w:r w:rsidRPr="00962E6E">
              <w:rPr>
                <w:rFonts w:ascii="Corbel" w:eastAsia="Times New Roman" w:hAnsi="Corbel"/>
                <w:b w:val="0"/>
                <w:lang w:eastAsia="pl-PL"/>
              </w:rPr>
              <w:t>K_K02</w:t>
            </w:r>
          </w:p>
          <w:p w:rsidR="00D75342" w:rsidRPr="00962E6E" w:rsidRDefault="00D75342" w:rsidP="002935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62E6E" w:rsidRPr="009C54AE" w:rsidTr="00B533F2">
        <w:tc>
          <w:tcPr>
            <w:tcW w:w="1418" w:type="dxa"/>
          </w:tcPr>
          <w:p w:rsidR="00962E6E" w:rsidRPr="009C54AE" w:rsidRDefault="00962E6E" w:rsidP="00F36B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6379" w:type="dxa"/>
            <w:shd w:val="clear" w:color="auto" w:fill="auto"/>
          </w:tcPr>
          <w:p w:rsidR="00962E6E" w:rsidRPr="000013C7" w:rsidRDefault="000F572A" w:rsidP="000E39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</w:t>
            </w:r>
            <w:r w:rsidR="005F322F" w:rsidRPr="000013C7">
              <w:rPr>
                <w:rFonts w:ascii="Corbel" w:hAnsi="Corbel"/>
                <w:b w:val="0"/>
                <w:smallCaps w:val="0"/>
              </w:rPr>
              <w:t>rzewidzi</w:t>
            </w:r>
            <w:r w:rsidR="006002BC" w:rsidRPr="000013C7">
              <w:rPr>
                <w:rFonts w:ascii="Corbel" w:hAnsi="Corbel"/>
                <w:b w:val="0"/>
                <w:smallCaps w:val="0"/>
              </w:rPr>
              <w:t xml:space="preserve"> skutki planowanych działań socjalnych.</w:t>
            </w:r>
          </w:p>
        </w:tc>
        <w:tc>
          <w:tcPr>
            <w:tcW w:w="1873" w:type="dxa"/>
          </w:tcPr>
          <w:p w:rsidR="00962E6E" w:rsidRDefault="00962E6E" w:rsidP="00293525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lang w:eastAsia="pl-PL"/>
              </w:rPr>
            </w:pPr>
            <w:r w:rsidRPr="00962E6E">
              <w:rPr>
                <w:rFonts w:ascii="Corbel" w:eastAsia="Times New Roman" w:hAnsi="Corbel"/>
                <w:b w:val="0"/>
                <w:lang w:eastAsia="pl-PL"/>
              </w:rPr>
              <w:t>K_K03</w:t>
            </w:r>
          </w:p>
          <w:p w:rsidR="00D75342" w:rsidRPr="00962E6E" w:rsidRDefault="00D75342" w:rsidP="002935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0013C7" w:rsidRPr="009C54AE" w:rsidRDefault="000013C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85747A" w:rsidRPr="009C54AE" w:rsidRDefault="000013C7" w:rsidP="009C54AE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Nie dotyczy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F91695" w:rsidRPr="002B0B19" w:rsidTr="00457BFF">
        <w:tc>
          <w:tcPr>
            <w:tcW w:w="9639" w:type="dxa"/>
          </w:tcPr>
          <w:p w:rsidR="00F91695" w:rsidRPr="002B0B19" w:rsidRDefault="00F91695" w:rsidP="00457BF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B0B1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33A04" w:rsidRPr="002B0B19" w:rsidTr="00457BFF">
        <w:tc>
          <w:tcPr>
            <w:tcW w:w="9639" w:type="dxa"/>
          </w:tcPr>
          <w:p w:rsidR="00D33A04" w:rsidRPr="002B0B19" w:rsidRDefault="00D33A04" w:rsidP="00457BF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socjalna a projektowanie socjalne</w:t>
            </w:r>
          </w:p>
        </w:tc>
      </w:tr>
      <w:tr w:rsidR="00F91695" w:rsidRPr="002B0B19" w:rsidTr="00457BFF">
        <w:tc>
          <w:tcPr>
            <w:tcW w:w="9639" w:type="dxa"/>
          </w:tcPr>
          <w:p w:rsidR="00F91695" w:rsidRPr="000013C7" w:rsidRDefault="00F91695" w:rsidP="000E39E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13C7">
              <w:rPr>
                <w:rFonts w:ascii="Corbel" w:hAnsi="Corbel"/>
                <w:color w:val="000000"/>
                <w:sz w:val="24"/>
                <w:szCs w:val="24"/>
              </w:rPr>
              <w:t xml:space="preserve">Adresaci pracy socjalnej i pomocy społecznej. Cele i zadania projektu socjalnego. </w:t>
            </w:r>
          </w:p>
        </w:tc>
      </w:tr>
      <w:tr w:rsidR="000E39E0" w:rsidRPr="002B0B19" w:rsidTr="00457BFF">
        <w:tc>
          <w:tcPr>
            <w:tcW w:w="9639" w:type="dxa"/>
          </w:tcPr>
          <w:p w:rsidR="000E39E0" w:rsidRPr="000013C7" w:rsidRDefault="000E39E0" w:rsidP="00457BFF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0013C7">
              <w:rPr>
                <w:rFonts w:ascii="Corbel" w:hAnsi="Corbel"/>
                <w:color w:val="000000"/>
                <w:sz w:val="24"/>
                <w:szCs w:val="24"/>
              </w:rPr>
              <w:t>Wielowymiarowość projektowania socjalnego.</w:t>
            </w:r>
          </w:p>
        </w:tc>
      </w:tr>
      <w:tr w:rsidR="00F91695" w:rsidRPr="002B0B19" w:rsidTr="00457BFF">
        <w:tc>
          <w:tcPr>
            <w:tcW w:w="9639" w:type="dxa"/>
          </w:tcPr>
          <w:p w:rsidR="00F91695" w:rsidRPr="000013C7" w:rsidRDefault="00F91695" w:rsidP="00457BFF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0013C7">
              <w:rPr>
                <w:rFonts w:ascii="Corbel" w:hAnsi="Corbel"/>
                <w:color w:val="000000"/>
                <w:sz w:val="24"/>
                <w:szCs w:val="24"/>
              </w:rPr>
              <w:t>Zasady tworzenia skutecznego i efektywnego projektu socjalnego.</w:t>
            </w:r>
          </w:p>
        </w:tc>
      </w:tr>
      <w:tr w:rsidR="00F91695" w:rsidRPr="002B0B19" w:rsidTr="00457BFF">
        <w:tc>
          <w:tcPr>
            <w:tcW w:w="9639" w:type="dxa"/>
          </w:tcPr>
          <w:p w:rsidR="00F91695" w:rsidRPr="000013C7" w:rsidRDefault="00F91695" w:rsidP="00457B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13C7">
              <w:rPr>
                <w:rFonts w:ascii="Corbel" w:hAnsi="Corbel"/>
                <w:sz w:val="24"/>
                <w:szCs w:val="24"/>
              </w:rPr>
              <w:t>Proces tworzenia projektu socjalnego – etapy.</w:t>
            </w:r>
          </w:p>
        </w:tc>
      </w:tr>
      <w:tr w:rsidR="00D33A04" w:rsidRPr="002B0B19" w:rsidTr="00457BFF">
        <w:tc>
          <w:tcPr>
            <w:tcW w:w="9639" w:type="dxa"/>
          </w:tcPr>
          <w:p w:rsidR="00D33A04" w:rsidRPr="000013C7" w:rsidRDefault="00D33A04" w:rsidP="00457B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Struktura projektu socjalnego.</w:t>
            </w:r>
          </w:p>
        </w:tc>
      </w:tr>
      <w:tr w:rsidR="00D141FB" w:rsidRPr="002B0B19" w:rsidTr="00457BFF">
        <w:tc>
          <w:tcPr>
            <w:tcW w:w="9639" w:type="dxa"/>
          </w:tcPr>
          <w:p w:rsidR="00D141FB" w:rsidRPr="000013C7" w:rsidRDefault="00D141FB" w:rsidP="00D141F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</w:rPr>
            </w:pPr>
            <w:r w:rsidRPr="000013C7">
              <w:rPr>
                <w:rFonts w:ascii="Corbel" w:hAnsi="Corbel" w:cstheme="minorHAnsi"/>
                <w:sz w:val="24"/>
                <w:szCs w:val="24"/>
              </w:rPr>
              <w:t>Zastosowanie projektów socjalnych.</w:t>
            </w:r>
          </w:p>
        </w:tc>
      </w:tr>
      <w:tr w:rsidR="00F91695" w:rsidRPr="002B0B19" w:rsidTr="00457BFF">
        <w:tc>
          <w:tcPr>
            <w:tcW w:w="9639" w:type="dxa"/>
          </w:tcPr>
          <w:p w:rsidR="00F91695" w:rsidRPr="000013C7" w:rsidRDefault="00F91695" w:rsidP="00457B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13C7">
              <w:rPr>
                <w:rFonts w:ascii="Corbel" w:hAnsi="Corbel"/>
                <w:sz w:val="24"/>
                <w:szCs w:val="24"/>
              </w:rPr>
              <w:t>Dokumentowanie projektów socjalnych – sposoby.</w:t>
            </w:r>
          </w:p>
        </w:tc>
      </w:tr>
      <w:tr w:rsidR="00F91695" w:rsidRPr="002B0B19" w:rsidTr="00457BFF">
        <w:tc>
          <w:tcPr>
            <w:tcW w:w="9639" w:type="dxa"/>
          </w:tcPr>
          <w:p w:rsidR="00F91695" w:rsidRPr="000013C7" w:rsidRDefault="00F91695" w:rsidP="00457B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13C7">
              <w:rPr>
                <w:rFonts w:ascii="Corbel" w:hAnsi="Corbel"/>
                <w:sz w:val="24"/>
                <w:szCs w:val="24"/>
              </w:rPr>
              <w:t>Zalety i wady projektów socjalnych.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2F230E" w:rsidRPr="00FC2683" w:rsidRDefault="002F230E" w:rsidP="002F230E">
      <w:pPr>
        <w:spacing w:after="0"/>
        <w:jc w:val="both"/>
        <w:rPr>
          <w:rFonts w:ascii="Corbel" w:hAnsi="Corbel"/>
          <w:sz w:val="24"/>
          <w:szCs w:val="24"/>
        </w:rPr>
      </w:pPr>
    </w:p>
    <w:p w:rsidR="00D33A04" w:rsidRPr="002B0B19" w:rsidRDefault="00D33A04" w:rsidP="00D33A0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2B0B19">
        <w:rPr>
          <w:rFonts w:ascii="Corbel" w:hAnsi="Corbel"/>
          <w:b w:val="0"/>
          <w:smallCaps w:val="0"/>
          <w:sz w:val="22"/>
        </w:rPr>
        <w:t>Ćwiczenia: analiza tekstów z dyskusją, praca pisemna o charakterze zarysu projektu socjalnego dla konkretnej g</w:t>
      </w:r>
      <w:r>
        <w:rPr>
          <w:rFonts w:ascii="Corbel" w:hAnsi="Corbel"/>
          <w:b w:val="0"/>
          <w:smallCaps w:val="0"/>
          <w:sz w:val="22"/>
        </w:rPr>
        <w:t>rupy odbiorców, wybranej przez s</w:t>
      </w:r>
      <w:r w:rsidRPr="002B0B19">
        <w:rPr>
          <w:rFonts w:ascii="Corbel" w:hAnsi="Corbel"/>
          <w:b w:val="0"/>
          <w:smallCaps w:val="0"/>
          <w:sz w:val="22"/>
        </w:rPr>
        <w:t>tudentó</w:t>
      </w:r>
      <w:r>
        <w:rPr>
          <w:rFonts w:ascii="Corbel" w:hAnsi="Corbel"/>
          <w:b w:val="0"/>
          <w:smallCaps w:val="0"/>
          <w:sz w:val="22"/>
        </w:rPr>
        <w:t>w.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613432" w:rsidRPr="009C54AE" w:rsidTr="00226A0C">
        <w:tc>
          <w:tcPr>
            <w:tcW w:w="1985" w:type="dxa"/>
            <w:vAlign w:val="center"/>
          </w:tcPr>
          <w:p w:rsidR="00613432" w:rsidRPr="009C54AE" w:rsidRDefault="00613432" w:rsidP="00226A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613432" w:rsidRPr="009C54AE" w:rsidRDefault="00613432" w:rsidP="00226A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613432" w:rsidRPr="009C54AE" w:rsidRDefault="00613432" w:rsidP="00226A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613432" w:rsidRPr="009C54AE" w:rsidRDefault="00613432" w:rsidP="00226A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613432" w:rsidRPr="009C54AE" w:rsidRDefault="00613432" w:rsidP="00226A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33A04" w:rsidRPr="009C54AE" w:rsidTr="00226A0C">
        <w:tc>
          <w:tcPr>
            <w:tcW w:w="1985" w:type="dxa"/>
          </w:tcPr>
          <w:p w:rsidR="00D33A04" w:rsidRPr="009C54AE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D33A04" w:rsidRPr="00D33A04" w:rsidRDefault="00D33A04">
            <w:pPr>
              <w:rPr>
                <w:sz w:val="24"/>
                <w:szCs w:val="24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:rsidR="00D33A04" w:rsidRPr="009C54AE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33A04" w:rsidRPr="009C54AE" w:rsidTr="00226A0C">
        <w:tc>
          <w:tcPr>
            <w:tcW w:w="1985" w:type="dxa"/>
          </w:tcPr>
          <w:p w:rsidR="00D33A04" w:rsidRPr="009C54AE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D33A04" w:rsidRPr="00D33A04" w:rsidRDefault="00D33A04">
            <w:pPr>
              <w:rPr>
                <w:sz w:val="24"/>
                <w:szCs w:val="24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:rsidR="00D33A04" w:rsidRPr="009C54AE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33A04" w:rsidRPr="009C54AE" w:rsidTr="00226A0C">
        <w:tc>
          <w:tcPr>
            <w:tcW w:w="1985" w:type="dxa"/>
          </w:tcPr>
          <w:p w:rsidR="00D33A04" w:rsidRPr="009C54AE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D33A04" w:rsidRPr="00D33A04" w:rsidRDefault="00D33A04">
            <w:pPr>
              <w:rPr>
                <w:sz w:val="24"/>
                <w:szCs w:val="24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:rsidR="00D33A04" w:rsidRPr="009C54AE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33A04" w:rsidRPr="009C54AE" w:rsidTr="00226A0C">
        <w:tc>
          <w:tcPr>
            <w:tcW w:w="1985" w:type="dxa"/>
          </w:tcPr>
          <w:p w:rsidR="00D33A04" w:rsidRPr="009C54AE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D33A04" w:rsidRPr="00D33A04" w:rsidRDefault="00D33A04">
            <w:pPr>
              <w:rPr>
                <w:sz w:val="24"/>
                <w:szCs w:val="24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:rsidR="00D33A04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33A04" w:rsidRPr="009C54AE" w:rsidTr="00226A0C">
        <w:tc>
          <w:tcPr>
            <w:tcW w:w="1985" w:type="dxa"/>
          </w:tcPr>
          <w:p w:rsidR="00D33A04" w:rsidRPr="009C54AE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D33A04" w:rsidRPr="00D33A04" w:rsidRDefault="00D33A04">
            <w:pPr>
              <w:rPr>
                <w:sz w:val="24"/>
                <w:szCs w:val="24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:rsidR="00D33A04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33A04" w:rsidRPr="009C54AE" w:rsidTr="00226A0C">
        <w:tc>
          <w:tcPr>
            <w:tcW w:w="1985" w:type="dxa"/>
          </w:tcPr>
          <w:p w:rsidR="00D33A04" w:rsidRPr="009C54AE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D33A04" w:rsidRPr="00D33A04" w:rsidRDefault="00D33A04">
            <w:pPr>
              <w:rPr>
                <w:sz w:val="24"/>
                <w:szCs w:val="24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:rsidR="00D33A04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33A04" w:rsidRPr="009C54AE" w:rsidTr="00226A0C">
        <w:tc>
          <w:tcPr>
            <w:tcW w:w="1985" w:type="dxa"/>
          </w:tcPr>
          <w:p w:rsidR="00D33A04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D33A04" w:rsidRPr="00D33A04" w:rsidRDefault="00D33A04">
            <w:pPr>
              <w:rPr>
                <w:sz w:val="24"/>
                <w:szCs w:val="24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:rsidR="00D33A04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33A04" w:rsidRPr="009C54AE" w:rsidTr="00226A0C">
        <w:tc>
          <w:tcPr>
            <w:tcW w:w="1985" w:type="dxa"/>
          </w:tcPr>
          <w:p w:rsidR="00D33A04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D33A04" w:rsidRPr="00D33A04" w:rsidRDefault="00D33A04">
            <w:pPr>
              <w:rPr>
                <w:sz w:val="24"/>
                <w:szCs w:val="24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:rsidR="00D33A04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613432" w:rsidRDefault="0061343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9778"/>
      </w:tblGrid>
      <w:tr w:rsidR="00807D4D" w:rsidTr="00807D4D">
        <w:tc>
          <w:tcPr>
            <w:tcW w:w="9778" w:type="dxa"/>
          </w:tcPr>
          <w:p w:rsidR="00D33A04" w:rsidRDefault="00D33A04" w:rsidP="00D33A04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D33A04" w:rsidRDefault="00D33A04" w:rsidP="00D33A04">
            <w:pPr>
              <w:pStyle w:val="Akapitzlist"/>
              <w:numPr>
                <w:ilvl w:val="1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D33A04" w:rsidRDefault="00D33A04" w:rsidP="00D33A04">
            <w:pPr>
              <w:pStyle w:val="Akapitzlist"/>
              <w:numPr>
                <w:ilvl w:val="2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formalne (m.in. struktura pracy, podział zagadnień, poprawność językowa,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opracowanie graficzne, edycja tekstu) – maksymalnie 0-3 pkt.</w:t>
            </w:r>
          </w:p>
          <w:p w:rsidR="00D33A04" w:rsidRDefault="00D33A04" w:rsidP="00D33A04">
            <w:pPr>
              <w:pStyle w:val="Akapitzlist"/>
              <w:numPr>
                <w:ilvl w:val="2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0- 3 pkt.</w:t>
            </w:r>
          </w:p>
          <w:p w:rsidR="00D33A04" w:rsidRDefault="00D33A04" w:rsidP="00D33A04">
            <w:pPr>
              <w:pStyle w:val="Akapitzlist"/>
              <w:numPr>
                <w:ilvl w:val="2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D33A04" w:rsidRDefault="00D33A04" w:rsidP="00D33A04">
            <w:pPr>
              <w:pStyle w:val="Akapitzlist"/>
              <w:numPr>
                <w:ilvl w:val="2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D33A04" w:rsidRDefault="00D33A04" w:rsidP="00D33A04">
            <w:pPr>
              <w:pStyle w:val="Akapitzlist"/>
              <w:numPr>
                <w:ilvl w:val="2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6779A5" w:rsidRPr="00A031CC" w:rsidRDefault="00D33A04" w:rsidP="00B639A4">
            <w:pPr>
              <w:pStyle w:val="Akapitzlist"/>
              <w:numPr>
                <w:ilvl w:val="1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badawczych, w trakcie dyskusji)</w:t>
            </w:r>
          </w:p>
        </w:tc>
      </w:tr>
    </w:tbl>
    <w:p w:rsidR="00807D4D" w:rsidRPr="009C54AE" w:rsidRDefault="00807D4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2076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293525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613432" w:rsidRDefault="00D1293B" w:rsidP="006134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6134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613432">
              <w:rPr>
                <w:rFonts w:ascii="Corbel" w:hAnsi="Corbel"/>
                <w:sz w:val="24"/>
                <w:szCs w:val="24"/>
              </w:rPr>
              <w:t>dział w konsultacjach)</w:t>
            </w:r>
          </w:p>
        </w:tc>
        <w:tc>
          <w:tcPr>
            <w:tcW w:w="4677" w:type="dxa"/>
          </w:tcPr>
          <w:p w:rsidR="00C61DC5" w:rsidRPr="00613432" w:rsidRDefault="00D1293B" w:rsidP="006134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0F572A" w:rsidRDefault="000F572A" w:rsidP="006134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 zajęć</w:t>
            </w:r>
          </w:p>
          <w:p w:rsidR="000F572A" w:rsidRDefault="000F572A" w:rsidP="006134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-przygotowanie do </w:t>
            </w:r>
            <w:r w:rsidR="00613432">
              <w:rPr>
                <w:rFonts w:ascii="Corbel" w:hAnsi="Corbel"/>
                <w:sz w:val="24"/>
                <w:szCs w:val="24"/>
              </w:rPr>
              <w:t>kolokwium</w:t>
            </w:r>
          </w:p>
          <w:p w:rsidR="00C61DC5" w:rsidRPr="009C54AE" w:rsidRDefault="00613432" w:rsidP="006134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</w:tc>
        <w:tc>
          <w:tcPr>
            <w:tcW w:w="4677" w:type="dxa"/>
          </w:tcPr>
          <w:p w:rsidR="00C61DC5" w:rsidRDefault="00C61DC5" w:rsidP="006134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0F572A" w:rsidRDefault="000F572A" w:rsidP="006134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0F572A" w:rsidRDefault="00D1293B" w:rsidP="006134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0F572A" w:rsidRDefault="00D1293B" w:rsidP="006134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0F572A" w:rsidRPr="00613432" w:rsidRDefault="00D1293B" w:rsidP="006134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2A30F3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613432" w:rsidRDefault="00D75342" w:rsidP="006134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60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613432" w:rsidRDefault="00D75342" w:rsidP="006134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293525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61343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293525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61343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DC54B6" w:rsidRDefault="00DC54B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DC54B6" w:rsidRPr="002B0B19" w:rsidTr="00470214">
        <w:trPr>
          <w:trHeight w:val="397"/>
        </w:trPr>
        <w:tc>
          <w:tcPr>
            <w:tcW w:w="9639" w:type="dxa"/>
          </w:tcPr>
          <w:p w:rsidR="00DC54B6" w:rsidRPr="00D33A04" w:rsidRDefault="00DC54B6" w:rsidP="004702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3A0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DC54B6" w:rsidRPr="00D33A04" w:rsidRDefault="00DC54B6" w:rsidP="004702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C54B6" w:rsidRPr="00D33A04" w:rsidRDefault="00DC54B6" w:rsidP="004702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3A04">
              <w:rPr>
                <w:rFonts w:ascii="Corbel" w:hAnsi="Corbel"/>
                <w:b w:val="0"/>
                <w:smallCaps w:val="0"/>
                <w:szCs w:val="24"/>
              </w:rPr>
              <w:t>Wybrane treści z następujących pozycji:</w:t>
            </w:r>
          </w:p>
          <w:p w:rsidR="00DC54B6" w:rsidRPr="00D33A04" w:rsidRDefault="00DC54B6" w:rsidP="00470214">
            <w:pPr>
              <w:shd w:val="clear" w:color="auto" w:fill="FFFFFF"/>
              <w:spacing w:after="0"/>
              <w:jc w:val="both"/>
              <w:rPr>
                <w:rFonts w:ascii="Corbel" w:eastAsia="Times New Roman" w:hAnsi="Corbel"/>
                <w:color w:val="696969"/>
                <w:sz w:val="24"/>
                <w:szCs w:val="24"/>
                <w:lang w:eastAsia="pl-PL"/>
              </w:rPr>
            </w:pPr>
            <w:r w:rsidRPr="00D33A04">
              <w:rPr>
                <w:rFonts w:ascii="Corbel" w:eastAsia="Times New Roman" w:hAnsi="Corbel"/>
                <w:sz w:val="24"/>
                <w:szCs w:val="24"/>
              </w:rPr>
              <w:t xml:space="preserve">Pawlak M., </w:t>
            </w:r>
            <w:r w:rsidRPr="00D33A04">
              <w:rPr>
                <w:rFonts w:ascii="Corbel" w:eastAsia="Times New Roman" w:hAnsi="Corbel"/>
                <w:i/>
                <w:sz w:val="24"/>
                <w:szCs w:val="24"/>
              </w:rPr>
              <w:t>Zarządzanie projektami,</w:t>
            </w:r>
            <w:r w:rsidRPr="00D33A04">
              <w:rPr>
                <w:rFonts w:ascii="Corbel" w:eastAsia="Times New Roman" w:hAnsi="Corbel"/>
                <w:sz w:val="24"/>
                <w:szCs w:val="24"/>
              </w:rPr>
              <w:t xml:space="preserve"> Warszawa 2009.</w:t>
            </w:r>
          </w:p>
          <w:p w:rsidR="00DC54B6" w:rsidRPr="00D33A04" w:rsidRDefault="00DC54B6" w:rsidP="00470214">
            <w:pPr>
              <w:spacing w:after="0"/>
              <w:jc w:val="both"/>
              <w:rPr>
                <w:rFonts w:ascii="Corbel" w:eastAsia="Times New Roman" w:hAnsi="Corbel"/>
                <w:color w:val="696969"/>
                <w:sz w:val="24"/>
                <w:szCs w:val="24"/>
                <w:lang w:eastAsia="pl-PL"/>
              </w:rPr>
            </w:pPr>
            <w:r w:rsidRPr="00D33A04">
              <w:rPr>
                <w:rFonts w:ascii="Corbel" w:hAnsi="Corbel" w:cs="Arial"/>
                <w:color w:val="06022E"/>
                <w:sz w:val="24"/>
                <w:szCs w:val="24"/>
                <w:shd w:val="clear" w:color="auto" w:fill="F8F8F8"/>
              </w:rPr>
              <w:t>Rutkowska A., Projekt socjalny w pomocy społecznej (założenia i praktyczne zastosowanie);Bydgoszcz, 2011.</w:t>
            </w:r>
          </w:p>
          <w:p w:rsidR="00DC54B6" w:rsidRPr="00D33A04" w:rsidRDefault="00DC54B6" w:rsidP="00470214">
            <w:pPr>
              <w:shd w:val="clear" w:color="auto" w:fill="FFFFFF"/>
              <w:spacing w:after="0"/>
              <w:jc w:val="both"/>
              <w:rPr>
                <w:rFonts w:ascii="Corbel" w:eastAsia="Times New Roman" w:hAnsi="Corbel"/>
                <w:color w:val="696969"/>
                <w:sz w:val="24"/>
                <w:szCs w:val="24"/>
                <w:lang w:eastAsia="pl-PL"/>
              </w:rPr>
            </w:pPr>
            <w:r w:rsidRPr="00D33A04">
              <w:rPr>
                <w:rFonts w:ascii="Corbel" w:eastAsia="Times New Roman" w:hAnsi="Corbel"/>
                <w:sz w:val="24"/>
                <w:szCs w:val="24"/>
              </w:rPr>
              <w:t xml:space="preserve">Szczepańska M., </w:t>
            </w:r>
            <w:r w:rsidRPr="00D33A04">
              <w:rPr>
                <w:rFonts w:ascii="Corbel" w:eastAsia="Times New Roman" w:hAnsi="Corbel"/>
                <w:i/>
                <w:sz w:val="24"/>
                <w:szCs w:val="24"/>
              </w:rPr>
              <w:t>Sztuka działań innowacyjnych. Program autorski</w:t>
            </w:r>
            <w:r w:rsidRPr="00D33A04">
              <w:rPr>
                <w:rFonts w:ascii="Corbel" w:eastAsia="Times New Roman" w:hAnsi="Corbel"/>
                <w:sz w:val="24"/>
                <w:szCs w:val="24"/>
              </w:rPr>
              <w:t>, Słupsk (2003/4)</w:t>
            </w:r>
          </w:p>
          <w:p w:rsidR="00DC54B6" w:rsidRPr="00D33A04" w:rsidRDefault="00DC54B6" w:rsidP="00470214">
            <w:pPr>
              <w:shd w:val="clear" w:color="auto" w:fill="FFFFFF"/>
              <w:spacing w:after="0"/>
              <w:jc w:val="both"/>
              <w:rPr>
                <w:rFonts w:ascii="Corbel" w:eastAsia="Times New Roman" w:hAnsi="Corbel"/>
                <w:color w:val="696969"/>
                <w:sz w:val="24"/>
                <w:szCs w:val="24"/>
                <w:lang w:eastAsia="pl-PL"/>
              </w:rPr>
            </w:pPr>
            <w:r w:rsidRPr="00D33A04">
              <w:rPr>
                <w:rFonts w:ascii="Corbel" w:hAnsi="Corbel" w:cs="Arial"/>
                <w:color w:val="06022E"/>
                <w:sz w:val="24"/>
                <w:szCs w:val="24"/>
                <w:shd w:val="clear" w:color="auto" w:fill="F8F8F8"/>
              </w:rPr>
              <w:t>Telka L. (red.), Projektowanie socjalne w kształceniu pedagogów społecznych, Wyd. UŁ, Łódź 2018.</w:t>
            </w:r>
          </w:p>
          <w:p w:rsidR="00DC54B6" w:rsidRPr="00D33A04" w:rsidRDefault="00DC54B6" w:rsidP="00470214">
            <w:pPr>
              <w:shd w:val="clear" w:color="auto" w:fill="FFFFFF"/>
              <w:spacing w:after="0"/>
              <w:jc w:val="both"/>
              <w:rPr>
                <w:rFonts w:ascii="Corbel" w:eastAsia="Times New Roman" w:hAnsi="Corbel"/>
                <w:color w:val="696969"/>
                <w:sz w:val="24"/>
                <w:szCs w:val="24"/>
                <w:lang w:eastAsia="pl-PL"/>
              </w:rPr>
            </w:pPr>
            <w:r w:rsidRPr="00D33A04">
              <w:rPr>
                <w:rFonts w:ascii="Corbel" w:eastAsia="Times New Roman" w:hAnsi="Corbel"/>
                <w:sz w:val="24"/>
                <w:szCs w:val="24"/>
              </w:rPr>
              <w:t>Wolska-Prylińska D., </w:t>
            </w:r>
            <w:r w:rsidRPr="00D33A04">
              <w:rPr>
                <w:rFonts w:ascii="Corbel" w:eastAsia="Times New Roman" w:hAnsi="Corbel"/>
                <w:i/>
                <w:iCs/>
                <w:sz w:val="24"/>
                <w:szCs w:val="24"/>
              </w:rPr>
              <w:t>Projekt socjalny w kształceniu i działaniu społecznym</w:t>
            </w:r>
            <w:r w:rsidRPr="00D33A04">
              <w:rPr>
                <w:rFonts w:ascii="Corbel" w:eastAsia="Times New Roman" w:hAnsi="Corbel"/>
                <w:sz w:val="24"/>
                <w:szCs w:val="24"/>
              </w:rPr>
              <w:t>, Katowice 2010</w:t>
            </w:r>
          </w:p>
          <w:p w:rsidR="00DC54B6" w:rsidRPr="00D33A04" w:rsidRDefault="00DC54B6" w:rsidP="00470214">
            <w:pPr>
              <w:shd w:val="clear" w:color="auto" w:fill="FFFFFF"/>
              <w:spacing w:after="0"/>
              <w:jc w:val="both"/>
              <w:rPr>
                <w:rFonts w:ascii="Corbel" w:eastAsia="Times New Roman" w:hAnsi="Corbel"/>
                <w:color w:val="696969"/>
                <w:sz w:val="24"/>
                <w:szCs w:val="24"/>
                <w:lang w:eastAsia="pl-PL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 xml:space="preserve">Wronowski G. , Jak skutecznie napisać projekt socjalny. Poradnik dla potencjalnych </w:t>
            </w:r>
            <w:r w:rsidRPr="00D33A04">
              <w:rPr>
                <w:rFonts w:ascii="Corbel" w:hAnsi="Corbel"/>
                <w:sz w:val="24"/>
                <w:szCs w:val="24"/>
              </w:rPr>
              <w:lastRenderedPageBreak/>
              <w:t>projektodawców z EFS, Warszawa 2009.</w:t>
            </w:r>
          </w:p>
        </w:tc>
      </w:tr>
      <w:tr w:rsidR="00DC54B6" w:rsidRPr="002B0B19" w:rsidTr="00470214">
        <w:trPr>
          <w:trHeight w:val="397"/>
        </w:trPr>
        <w:tc>
          <w:tcPr>
            <w:tcW w:w="9639" w:type="dxa"/>
          </w:tcPr>
          <w:p w:rsidR="00DC54B6" w:rsidRDefault="00DC54B6" w:rsidP="004702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3A0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DC54B6" w:rsidRPr="00D33A04" w:rsidRDefault="00DC54B6" w:rsidP="004702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C54B6" w:rsidRPr="00D33A04" w:rsidRDefault="00DC54B6" w:rsidP="00470214">
            <w:pPr>
              <w:shd w:val="clear" w:color="auto" w:fill="FFFFFF"/>
              <w:spacing w:after="0"/>
              <w:jc w:val="both"/>
              <w:rPr>
                <w:rFonts w:ascii="Corbel" w:eastAsia="Times New Roman" w:hAnsi="Corbel"/>
                <w:color w:val="696969"/>
                <w:sz w:val="24"/>
                <w:szCs w:val="24"/>
                <w:lang w:eastAsia="pl-PL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>Kaźmierczak T., Bąbska B., Popłońska-Kowalska M., Rymsza M., Środowiskowe role pracownika socjalnego, Instytut Spraw Publicznych, Warszawa 2013.</w:t>
            </w:r>
          </w:p>
          <w:p w:rsidR="00DC54B6" w:rsidRPr="00D33A04" w:rsidRDefault="00DC54B6" w:rsidP="00470214">
            <w:pPr>
              <w:shd w:val="clear" w:color="auto" w:fill="FFFFFF"/>
              <w:spacing w:after="0"/>
              <w:jc w:val="both"/>
              <w:rPr>
                <w:rFonts w:ascii="Corbel" w:eastAsia="Times New Roman" w:hAnsi="Corbel"/>
                <w:color w:val="696969"/>
                <w:sz w:val="24"/>
                <w:szCs w:val="24"/>
                <w:lang w:eastAsia="pl-PL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>Pracownicy soc</w:t>
            </w:r>
            <w:r>
              <w:rPr>
                <w:rFonts w:ascii="Corbel" w:hAnsi="Corbel"/>
                <w:sz w:val="24"/>
                <w:szCs w:val="24"/>
              </w:rPr>
              <w:t>jalni i praca socjalna w Polsce</w:t>
            </w:r>
            <w:r w:rsidRPr="00D33A04">
              <w:rPr>
                <w:rFonts w:ascii="Corbel" w:hAnsi="Corbel"/>
                <w:sz w:val="24"/>
                <w:szCs w:val="24"/>
              </w:rPr>
              <w:t>: między służbą społeczną a urzędem, pod red. M. Rymszy, Instytut Spraw Publicznych, Warszawa 2012.</w:t>
            </w:r>
          </w:p>
        </w:tc>
      </w:tr>
    </w:tbl>
    <w:p w:rsidR="00D33A04" w:rsidRDefault="00D33A04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07D4D" w:rsidRPr="009C54AE" w:rsidRDefault="00807D4D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052D" w:rsidRDefault="0076052D" w:rsidP="00C16ABF">
      <w:pPr>
        <w:spacing w:after="0" w:line="240" w:lineRule="auto"/>
      </w:pPr>
      <w:r>
        <w:separator/>
      </w:r>
    </w:p>
  </w:endnote>
  <w:endnote w:type="continuationSeparator" w:id="1">
    <w:p w:rsidR="0076052D" w:rsidRDefault="0076052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052D" w:rsidRDefault="0076052D" w:rsidP="00C16ABF">
      <w:pPr>
        <w:spacing w:after="0" w:line="240" w:lineRule="auto"/>
      </w:pPr>
      <w:r>
        <w:separator/>
      </w:r>
    </w:p>
  </w:footnote>
  <w:footnote w:type="continuationSeparator" w:id="1">
    <w:p w:rsidR="0076052D" w:rsidRDefault="0076052D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321C2F"/>
    <w:multiLevelType w:val="hybridMultilevel"/>
    <w:tmpl w:val="0D862C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D704155"/>
    <w:multiLevelType w:val="multilevel"/>
    <w:tmpl w:val="51C8B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48F76CD3"/>
    <w:multiLevelType w:val="multilevel"/>
    <w:tmpl w:val="51C8B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79E238DA"/>
    <w:multiLevelType w:val="hybridMultilevel"/>
    <w:tmpl w:val="B04ABB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13C7"/>
    <w:rsid w:val="000048FD"/>
    <w:rsid w:val="000077B4"/>
    <w:rsid w:val="00015B8F"/>
    <w:rsid w:val="00022ECE"/>
    <w:rsid w:val="0003703B"/>
    <w:rsid w:val="00042A51"/>
    <w:rsid w:val="00042D2E"/>
    <w:rsid w:val="00044C82"/>
    <w:rsid w:val="00070ED6"/>
    <w:rsid w:val="000742DC"/>
    <w:rsid w:val="00080F6F"/>
    <w:rsid w:val="00084C12"/>
    <w:rsid w:val="0009462C"/>
    <w:rsid w:val="00094B12"/>
    <w:rsid w:val="00096C46"/>
    <w:rsid w:val="000A296F"/>
    <w:rsid w:val="000A2A28"/>
    <w:rsid w:val="000A7BF7"/>
    <w:rsid w:val="000B192D"/>
    <w:rsid w:val="000B28EE"/>
    <w:rsid w:val="000B3E37"/>
    <w:rsid w:val="000D04B0"/>
    <w:rsid w:val="000E39E0"/>
    <w:rsid w:val="000F1C57"/>
    <w:rsid w:val="000F5615"/>
    <w:rsid w:val="000F572A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597E"/>
    <w:rsid w:val="00192F37"/>
    <w:rsid w:val="001A70D2"/>
    <w:rsid w:val="001D657B"/>
    <w:rsid w:val="001D7B54"/>
    <w:rsid w:val="001E0209"/>
    <w:rsid w:val="001F2CA2"/>
    <w:rsid w:val="00207675"/>
    <w:rsid w:val="002144C0"/>
    <w:rsid w:val="0022477D"/>
    <w:rsid w:val="002278A9"/>
    <w:rsid w:val="002336F9"/>
    <w:rsid w:val="0024028F"/>
    <w:rsid w:val="0024478B"/>
    <w:rsid w:val="00244ABC"/>
    <w:rsid w:val="00281FF2"/>
    <w:rsid w:val="002857DE"/>
    <w:rsid w:val="00291567"/>
    <w:rsid w:val="00293525"/>
    <w:rsid w:val="002A22BF"/>
    <w:rsid w:val="002A2389"/>
    <w:rsid w:val="002A30F3"/>
    <w:rsid w:val="002A671D"/>
    <w:rsid w:val="002B4D55"/>
    <w:rsid w:val="002B5EA0"/>
    <w:rsid w:val="002B6119"/>
    <w:rsid w:val="002C1F06"/>
    <w:rsid w:val="002D3375"/>
    <w:rsid w:val="002D73D4"/>
    <w:rsid w:val="002F02A3"/>
    <w:rsid w:val="002F230E"/>
    <w:rsid w:val="002F4ABE"/>
    <w:rsid w:val="003018BA"/>
    <w:rsid w:val="0030395F"/>
    <w:rsid w:val="00305C92"/>
    <w:rsid w:val="003151C5"/>
    <w:rsid w:val="003343CF"/>
    <w:rsid w:val="00346FE9"/>
    <w:rsid w:val="0034759A"/>
    <w:rsid w:val="003500F3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7B83"/>
    <w:rsid w:val="003F38C0"/>
    <w:rsid w:val="00414E3C"/>
    <w:rsid w:val="0042244A"/>
    <w:rsid w:val="0042745A"/>
    <w:rsid w:val="00431D5C"/>
    <w:rsid w:val="004362C6"/>
    <w:rsid w:val="0043678A"/>
    <w:rsid w:val="00437FA2"/>
    <w:rsid w:val="00445970"/>
    <w:rsid w:val="0045729E"/>
    <w:rsid w:val="00461EFC"/>
    <w:rsid w:val="004652C2"/>
    <w:rsid w:val="004706D1"/>
    <w:rsid w:val="00471326"/>
    <w:rsid w:val="0047598D"/>
    <w:rsid w:val="0048236B"/>
    <w:rsid w:val="004840FD"/>
    <w:rsid w:val="00490F7D"/>
    <w:rsid w:val="00491678"/>
    <w:rsid w:val="004968E2"/>
    <w:rsid w:val="004A3EEA"/>
    <w:rsid w:val="004A4D1F"/>
    <w:rsid w:val="004A5FCB"/>
    <w:rsid w:val="004D5282"/>
    <w:rsid w:val="004F1551"/>
    <w:rsid w:val="004F55A3"/>
    <w:rsid w:val="0050496F"/>
    <w:rsid w:val="005100C2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E7454"/>
    <w:rsid w:val="005F31D2"/>
    <w:rsid w:val="005F322F"/>
    <w:rsid w:val="005F5F29"/>
    <w:rsid w:val="006002BC"/>
    <w:rsid w:val="0061029B"/>
    <w:rsid w:val="00613432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79A5"/>
    <w:rsid w:val="00696477"/>
    <w:rsid w:val="006A0831"/>
    <w:rsid w:val="006B3B01"/>
    <w:rsid w:val="006D050F"/>
    <w:rsid w:val="006D6139"/>
    <w:rsid w:val="006E5D65"/>
    <w:rsid w:val="006F1180"/>
    <w:rsid w:val="006F1282"/>
    <w:rsid w:val="006F1FBC"/>
    <w:rsid w:val="006F31E2"/>
    <w:rsid w:val="00706544"/>
    <w:rsid w:val="007072BA"/>
    <w:rsid w:val="0071620A"/>
    <w:rsid w:val="00720B3E"/>
    <w:rsid w:val="00724677"/>
    <w:rsid w:val="00725459"/>
    <w:rsid w:val="007327BD"/>
    <w:rsid w:val="00734608"/>
    <w:rsid w:val="00734BC6"/>
    <w:rsid w:val="00745302"/>
    <w:rsid w:val="007461D6"/>
    <w:rsid w:val="00746EC8"/>
    <w:rsid w:val="0076052D"/>
    <w:rsid w:val="00763BF1"/>
    <w:rsid w:val="00766FD4"/>
    <w:rsid w:val="0078168C"/>
    <w:rsid w:val="00787C2A"/>
    <w:rsid w:val="00790E27"/>
    <w:rsid w:val="00791D90"/>
    <w:rsid w:val="007A4022"/>
    <w:rsid w:val="007A6E6E"/>
    <w:rsid w:val="007C3299"/>
    <w:rsid w:val="007C3BCC"/>
    <w:rsid w:val="007C4546"/>
    <w:rsid w:val="007D6E56"/>
    <w:rsid w:val="007F1652"/>
    <w:rsid w:val="007F4155"/>
    <w:rsid w:val="00807D4D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4F6F"/>
    <w:rsid w:val="008F6E29"/>
    <w:rsid w:val="00902064"/>
    <w:rsid w:val="00916188"/>
    <w:rsid w:val="00923D7D"/>
    <w:rsid w:val="009508DF"/>
    <w:rsid w:val="00950DAC"/>
    <w:rsid w:val="00954A07"/>
    <w:rsid w:val="00962E6E"/>
    <w:rsid w:val="00973469"/>
    <w:rsid w:val="00997F14"/>
    <w:rsid w:val="009A78D9"/>
    <w:rsid w:val="009C0EBD"/>
    <w:rsid w:val="009C1331"/>
    <w:rsid w:val="009C3E31"/>
    <w:rsid w:val="009C54AE"/>
    <w:rsid w:val="009C788E"/>
    <w:rsid w:val="009E3B41"/>
    <w:rsid w:val="009F1398"/>
    <w:rsid w:val="009F3C5C"/>
    <w:rsid w:val="009F4610"/>
    <w:rsid w:val="009F48B0"/>
    <w:rsid w:val="009F5DE5"/>
    <w:rsid w:val="00A00ECC"/>
    <w:rsid w:val="00A031CC"/>
    <w:rsid w:val="00A155EE"/>
    <w:rsid w:val="00A2245B"/>
    <w:rsid w:val="00A30110"/>
    <w:rsid w:val="00A36899"/>
    <w:rsid w:val="00A371F6"/>
    <w:rsid w:val="00A43BF6"/>
    <w:rsid w:val="00A44484"/>
    <w:rsid w:val="00A53FA5"/>
    <w:rsid w:val="00A54817"/>
    <w:rsid w:val="00A601C8"/>
    <w:rsid w:val="00A60799"/>
    <w:rsid w:val="00A7069B"/>
    <w:rsid w:val="00A80108"/>
    <w:rsid w:val="00A82D26"/>
    <w:rsid w:val="00A84C85"/>
    <w:rsid w:val="00A97DE1"/>
    <w:rsid w:val="00AB053C"/>
    <w:rsid w:val="00AC089A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11B3"/>
    <w:rsid w:val="00B43B77"/>
    <w:rsid w:val="00B43E80"/>
    <w:rsid w:val="00B533F2"/>
    <w:rsid w:val="00B607DB"/>
    <w:rsid w:val="00B639A4"/>
    <w:rsid w:val="00B66529"/>
    <w:rsid w:val="00B7344A"/>
    <w:rsid w:val="00B73600"/>
    <w:rsid w:val="00B75946"/>
    <w:rsid w:val="00B8056E"/>
    <w:rsid w:val="00B819C8"/>
    <w:rsid w:val="00B82308"/>
    <w:rsid w:val="00B90885"/>
    <w:rsid w:val="00BB520A"/>
    <w:rsid w:val="00BD3869"/>
    <w:rsid w:val="00BD4A24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293B"/>
    <w:rsid w:val="00D141FB"/>
    <w:rsid w:val="00D177FA"/>
    <w:rsid w:val="00D17C3C"/>
    <w:rsid w:val="00D26B2C"/>
    <w:rsid w:val="00D33A04"/>
    <w:rsid w:val="00D352C9"/>
    <w:rsid w:val="00D425B2"/>
    <w:rsid w:val="00D428D6"/>
    <w:rsid w:val="00D552B2"/>
    <w:rsid w:val="00D608D1"/>
    <w:rsid w:val="00D74119"/>
    <w:rsid w:val="00D75342"/>
    <w:rsid w:val="00D8075B"/>
    <w:rsid w:val="00D8678B"/>
    <w:rsid w:val="00DA2114"/>
    <w:rsid w:val="00DC54B6"/>
    <w:rsid w:val="00DE09C0"/>
    <w:rsid w:val="00DE4A14"/>
    <w:rsid w:val="00DF320D"/>
    <w:rsid w:val="00DF3879"/>
    <w:rsid w:val="00DF71C8"/>
    <w:rsid w:val="00E129B8"/>
    <w:rsid w:val="00E21E7D"/>
    <w:rsid w:val="00E22FBC"/>
    <w:rsid w:val="00E24BF5"/>
    <w:rsid w:val="00E25338"/>
    <w:rsid w:val="00E34338"/>
    <w:rsid w:val="00E51E44"/>
    <w:rsid w:val="00E63348"/>
    <w:rsid w:val="00E77E88"/>
    <w:rsid w:val="00E8107D"/>
    <w:rsid w:val="00E84D5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16D1"/>
    <w:rsid w:val="00F17567"/>
    <w:rsid w:val="00F27A7B"/>
    <w:rsid w:val="00F526AF"/>
    <w:rsid w:val="00F617C3"/>
    <w:rsid w:val="00F7066B"/>
    <w:rsid w:val="00F83236"/>
    <w:rsid w:val="00F83B28"/>
    <w:rsid w:val="00F91695"/>
    <w:rsid w:val="00FA01B3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9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31856-CDE2-4B94-B9C5-F31F08328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26</TotalTime>
  <Pages>5</Pages>
  <Words>992</Words>
  <Characters>5956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14</cp:revision>
  <cp:lastPrinted>2019-02-06T12:12:00Z</cp:lastPrinted>
  <dcterms:created xsi:type="dcterms:W3CDTF">2022-03-31T16:25:00Z</dcterms:created>
  <dcterms:modified xsi:type="dcterms:W3CDTF">2025-04-10T20:31:00Z</dcterms:modified>
</cp:coreProperties>
</file>